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4" w:rsidRPr="00523311" w:rsidRDefault="009D3074" w:rsidP="009D3074">
      <w:pPr>
        <w:pStyle w:val="NoSpacing"/>
        <w:rPr>
          <w:b/>
        </w:rPr>
      </w:pPr>
      <w:r w:rsidRPr="00523311">
        <w:rPr>
          <w:b/>
        </w:rPr>
        <w:t>CERTIFICATION/EDUCATION UPDATES WITH LINKS YOU CAN USE</w:t>
      </w:r>
    </w:p>
    <w:p w:rsidR="009D3074" w:rsidRPr="00523311" w:rsidRDefault="009D3074" w:rsidP="009D3074">
      <w:pPr>
        <w:pStyle w:val="NoSpacing"/>
        <w:rPr>
          <w:b/>
        </w:rPr>
      </w:pPr>
      <w:r w:rsidRPr="00523311">
        <w:rPr>
          <w:b/>
        </w:rPr>
        <w:t>Bob Rakoci, Certification Director</w:t>
      </w:r>
    </w:p>
    <w:p w:rsidR="009D3074" w:rsidRDefault="009D3074"/>
    <w:p w:rsidR="00972B15" w:rsidRPr="00523311" w:rsidRDefault="00972B15">
      <w:pPr>
        <w:rPr>
          <w:b/>
        </w:rPr>
      </w:pPr>
      <w:r w:rsidRPr="00523311">
        <w:rPr>
          <w:b/>
        </w:rPr>
        <w:t>“8 ways to fund your training” link foun</w:t>
      </w:r>
      <w:r w:rsidR="00BC1C32" w:rsidRPr="00523311">
        <w:rPr>
          <w:b/>
        </w:rPr>
        <w:t>d on the Cleveland SRHM website:</w:t>
      </w:r>
    </w:p>
    <w:p w:rsidR="008B367B" w:rsidRDefault="008473A6">
      <w:hyperlink r:id="rId6" w:history="1">
        <w:r w:rsidR="00972B15" w:rsidRPr="00CD4EAE">
          <w:rPr>
            <w:rStyle w:val="Hyperlink"/>
          </w:rPr>
          <w:t>http://www.clevelandshrm.com/docs/8_ways_to_fund_training.pdf</w:t>
        </w:r>
      </w:hyperlink>
    </w:p>
    <w:p w:rsidR="00523311" w:rsidRDefault="009D3074">
      <w:r>
        <w:t xml:space="preserve">NOTE:  All State Council Members (CLA, Board, </w:t>
      </w:r>
      <w:proofErr w:type="gramStart"/>
      <w:r>
        <w:t>Chapter</w:t>
      </w:r>
      <w:proofErr w:type="gramEnd"/>
      <w:r>
        <w:t xml:space="preserve"> Presidents) are also eligible for funding from the Ohio State Council to support your own</w:t>
      </w:r>
      <w:r w:rsidR="00523311">
        <w:t xml:space="preserve"> professional growth/</w:t>
      </w:r>
      <w:r>
        <w:t>HR certification</w:t>
      </w:r>
      <w:r w:rsidR="00523311">
        <w:t xml:space="preserve"> (</w:t>
      </w:r>
      <w:r w:rsidR="00474123">
        <w:t xml:space="preserve">up to </w:t>
      </w:r>
      <w:r w:rsidR="00523311">
        <w:t>$500/yr)</w:t>
      </w:r>
      <w:r>
        <w:t>.</w:t>
      </w:r>
    </w:p>
    <w:p w:rsidR="00523311" w:rsidRDefault="00523311" w:rsidP="00523311">
      <w:pPr>
        <w:pStyle w:val="NoSpacing"/>
        <w:numPr>
          <w:ilvl w:val="0"/>
          <w:numId w:val="1"/>
        </w:numPr>
      </w:pPr>
      <w:r>
        <w:t xml:space="preserve">Go to:  </w:t>
      </w:r>
      <w:hyperlink r:id="rId7" w:history="1">
        <w:r w:rsidRPr="00CD4EAE">
          <w:rPr>
            <w:rStyle w:val="Hyperlink"/>
          </w:rPr>
          <w:t>www.ohioshrm.org</w:t>
        </w:r>
      </w:hyperlink>
    </w:p>
    <w:p w:rsidR="008473A6" w:rsidRDefault="008473A6" w:rsidP="008473A6">
      <w:pPr>
        <w:pStyle w:val="NoSpacing"/>
        <w:numPr>
          <w:ilvl w:val="0"/>
          <w:numId w:val="1"/>
        </w:numPr>
      </w:pPr>
      <w:r>
        <w:t>Log in (contact Mike Medoro if needed)</w:t>
      </w:r>
    </w:p>
    <w:p w:rsidR="00523311" w:rsidRDefault="008473A6" w:rsidP="00523311">
      <w:pPr>
        <w:pStyle w:val="NoSpacing"/>
        <w:numPr>
          <w:ilvl w:val="0"/>
          <w:numId w:val="1"/>
        </w:numPr>
      </w:pPr>
      <w:r>
        <w:t>Hover over</w:t>
      </w:r>
      <w:r w:rsidR="00523311">
        <w:t xml:space="preserve"> “My Ohio SHRM”</w:t>
      </w:r>
      <w:r>
        <w:t xml:space="preserve"> and </w:t>
      </w:r>
      <w:bookmarkStart w:id="0" w:name="_GoBack"/>
      <w:bookmarkEnd w:id="0"/>
      <w:r w:rsidR="00523311">
        <w:t>Click “My downloadable documents”</w:t>
      </w:r>
    </w:p>
    <w:p w:rsidR="00523311" w:rsidRDefault="00523311" w:rsidP="00523311">
      <w:pPr>
        <w:pStyle w:val="NoSpacing"/>
        <w:numPr>
          <w:ilvl w:val="0"/>
          <w:numId w:val="1"/>
        </w:numPr>
      </w:pPr>
      <w:r>
        <w:t>Click the folder for “Chapter Initiatives and Professional Development”</w:t>
      </w:r>
    </w:p>
    <w:p w:rsidR="00523311" w:rsidRDefault="00523311" w:rsidP="00523311">
      <w:pPr>
        <w:pStyle w:val="NoSpacing"/>
        <w:numPr>
          <w:ilvl w:val="0"/>
          <w:numId w:val="1"/>
        </w:numPr>
      </w:pPr>
      <w:r>
        <w:t>Complete the form and send as indicated.</w:t>
      </w:r>
    </w:p>
    <w:p w:rsidR="009D3074" w:rsidRDefault="009D3074" w:rsidP="00523311">
      <w:pPr>
        <w:pStyle w:val="NoSpacing"/>
      </w:pPr>
      <w:r>
        <w:t xml:space="preserve"> </w:t>
      </w:r>
    </w:p>
    <w:p w:rsidR="00972B15" w:rsidRPr="00523311" w:rsidRDefault="00972B15">
      <w:pPr>
        <w:rPr>
          <w:b/>
        </w:rPr>
      </w:pPr>
      <w:r w:rsidRPr="00523311">
        <w:rPr>
          <w:b/>
        </w:rPr>
        <w:t>From the Ohio SHRM website</w:t>
      </w:r>
      <w:r w:rsidR="00BC1C32" w:rsidRPr="00523311">
        <w:rPr>
          <w:b/>
        </w:rPr>
        <w:t xml:space="preserve"> “HR Resources“</w:t>
      </w:r>
      <w:r w:rsidRPr="00523311">
        <w:rPr>
          <w:b/>
        </w:rPr>
        <w:t xml:space="preserve"> link</w:t>
      </w:r>
      <w:r w:rsidR="00BC1C32" w:rsidRPr="00523311">
        <w:rPr>
          <w:b/>
        </w:rPr>
        <w:t>, information on</w:t>
      </w:r>
      <w:r w:rsidRPr="00523311">
        <w:rPr>
          <w:b/>
        </w:rPr>
        <w:t xml:space="preserve"> certification prep, education, and the SHRM Learning Sy</w:t>
      </w:r>
      <w:r w:rsidR="00BC1C32" w:rsidRPr="00523311">
        <w:rPr>
          <w:b/>
        </w:rPr>
        <w:t>s</w:t>
      </w:r>
      <w:r w:rsidRPr="00523311">
        <w:rPr>
          <w:b/>
        </w:rPr>
        <w:t>tem</w:t>
      </w:r>
      <w:r w:rsidR="00BC1C32" w:rsidRPr="00523311">
        <w:rPr>
          <w:b/>
        </w:rPr>
        <w:t>:</w:t>
      </w:r>
    </w:p>
    <w:p w:rsidR="00972B15" w:rsidRDefault="008473A6">
      <w:hyperlink r:id="rId8" w:history="1">
        <w:r w:rsidR="00972B15" w:rsidRPr="00CD4EAE">
          <w:rPr>
            <w:rStyle w:val="Hyperlink"/>
          </w:rPr>
          <w:t>http://www.ohioshrm.org/hr-links.cfm</w:t>
        </w:r>
      </w:hyperlink>
    </w:p>
    <w:p w:rsidR="00972B15" w:rsidRPr="00523311" w:rsidRDefault="00972B15">
      <w:pPr>
        <w:rPr>
          <w:rFonts w:cstheme="minorHAnsi"/>
          <w:b/>
        </w:rPr>
      </w:pPr>
      <w:r w:rsidRPr="00523311">
        <w:rPr>
          <w:rFonts w:cstheme="minorHAnsi"/>
          <w:b/>
        </w:rPr>
        <w:t>From</w:t>
      </w:r>
      <w:r w:rsidR="00BC1C32" w:rsidRPr="00523311">
        <w:rPr>
          <w:rFonts w:cstheme="minorHAnsi"/>
          <w:b/>
        </w:rPr>
        <w:t xml:space="preserve"> the Columbus area</w:t>
      </w:r>
      <w:r w:rsidRPr="00523311">
        <w:rPr>
          <w:rFonts w:cstheme="minorHAnsi"/>
          <w:b/>
        </w:rPr>
        <w:t>,</w:t>
      </w:r>
      <w:r w:rsidR="00BC1C32" w:rsidRPr="00523311">
        <w:rPr>
          <w:rFonts w:cstheme="minorHAnsi"/>
          <w:b/>
        </w:rPr>
        <w:t xml:space="preserve"> the </w:t>
      </w:r>
      <w:r w:rsidRPr="00523311">
        <w:rPr>
          <w:rFonts w:cstheme="minorHAnsi"/>
          <w:b/>
          <w:color w:val="333333"/>
        </w:rPr>
        <w:t>HRACO</w:t>
      </w:r>
      <w:r w:rsidR="00BC1C32" w:rsidRPr="00523311">
        <w:rPr>
          <w:rFonts w:cstheme="minorHAnsi"/>
          <w:b/>
          <w:color w:val="333333"/>
        </w:rPr>
        <w:t xml:space="preserve"> Chapter</w:t>
      </w:r>
      <w:r w:rsidRPr="00523311">
        <w:rPr>
          <w:rFonts w:cstheme="minorHAnsi"/>
          <w:b/>
          <w:color w:val="333333"/>
        </w:rPr>
        <w:t xml:space="preserve"> offers two certification PHR/SPHR preparation courses each year, one in the spring (March/April) and another in the fall (October/November) prior to the exam windows of May 1 – June</w:t>
      </w:r>
      <w:r w:rsidR="00BC1C32" w:rsidRPr="00523311">
        <w:rPr>
          <w:rFonts w:cstheme="minorHAnsi"/>
          <w:b/>
          <w:color w:val="333333"/>
        </w:rPr>
        <w:t xml:space="preserve"> 30 and December 1 – January 31:</w:t>
      </w:r>
      <w:r w:rsidRPr="00523311">
        <w:rPr>
          <w:rFonts w:cstheme="minorHAnsi"/>
          <w:b/>
          <w:color w:val="333333"/>
        </w:rPr>
        <w:t> </w:t>
      </w:r>
    </w:p>
    <w:p w:rsidR="00972B15" w:rsidRDefault="008473A6">
      <w:hyperlink r:id="rId9" w:history="1">
        <w:r w:rsidR="00972B15" w:rsidRPr="00CD4EAE">
          <w:rPr>
            <w:rStyle w:val="Hyperlink"/>
          </w:rPr>
          <w:t>http://www.hraco.org/displaycommon.cfm?an=1&amp;subarticlenbr=22</w:t>
        </w:r>
      </w:hyperlink>
    </w:p>
    <w:p w:rsidR="00972B15" w:rsidRPr="00523311" w:rsidRDefault="00BC1C32">
      <w:pPr>
        <w:rPr>
          <w:b/>
        </w:rPr>
      </w:pPr>
      <w:r w:rsidRPr="00523311">
        <w:rPr>
          <w:b/>
        </w:rPr>
        <w:t xml:space="preserve">From the Cleveland SHRM website, information on SHRM Learning System study groups offered for certification prep (to be update for </w:t>
      </w:r>
      <w:proofErr w:type="gramStart"/>
      <w:r w:rsidRPr="00523311">
        <w:rPr>
          <w:b/>
        </w:rPr>
        <w:t>Fall</w:t>
      </w:r>
      <w:proofErr w:type="gramEnd"/>
      <w:r w:rsidRPr="00523311">
        <w:rPr>
          <w:b/>
        </w:rPr>
        <w:t>):</w:t>
      </w:r>
    </w:p>
    <w:p w:rsidR="00BC1C32" w:rsidRDefault="008473A6">
      <w:hyperlink r:id="rId10" w:history="1">
        <w:r w:rsidR="00BC1C32" w:rsidRPr="00CD4EAE">
          <w:rPr>
            <w:rStyle w:val="Hyperlink"/>
          </w:rPr>
          <w:t>http://www.clevelandshrm.com/index.php?option=com_content&amp;view=article&amp;id=46&amp;Itemid=97</w:t>
        </w:r>
      </w:hyperlink>
    </w:p>
    <w:p w:rsidR="00BC1C32" w:rsidRPr="00523311" w:rsidRDefault="00BC1C32">
      <w:pPr>
        <w:rPr>
          <w:b/>
        </w:rPr>
      </w:pPr>
      <w:r w:rsidRPr="00523311">
        <w:rPr>
          <w:b/>
        </w:rPr>
        <w:t>And similarly for the Cincinnati GCHRA Chapter:</w:t>
      </w:r>
    </w:p>
    <w:p w:rsidR="00BC1C32" w:rsidRDefault="008473A6">
      <w:hyperlink r:id="rId11" w:history="1">
        <w:r w:rsidR="00BC1C32" w:rsidRPr="00CD4EAE">
          <w:rPr>
            <w:rStyle w:val="Hyperlink"/>
          </w:rPr>
          <w:t>http://gchra.shrm.org/study-groups</w:t>
        </w:r>
      </w:hyperlink>
    </w:p>
    <w:p w:rsidR="00BC1C32" w:rsidRPr="00523311" w:rsidRDefault="009D3074">
      <w:pPr>
        <w:rPr>
          <w:b/>
        </w:rPr>
      </w:pPr>
      <w:r w:rsidRPr="00523311">
        <w:rPr>
          <w:b/>
        </w:rPr>
        <w:t>HRCI blog with 50+ Q &amp; A’s on “New system, new updates”:</w:t>
      </w:r>
    </w:p>
    <w:p w:rsidR="009D3074" w:rsidRDefault="008473A6">
      <w:hyperlink r:id="rId12" w:history="1">
        <w:r w:rsidR="009D3074" w:rsidRPr="00CD4EAE">
          <w:rPr>
            <w:rStyle w:val="Hyperlink"/>
          </w:rPr>
          <w:t>http://www.hrci.org/certified-community/blog-archive/recert-connection/2014/03/19/q-a-recertification-new-system-new-updates-part-ii</w:t>
        </w:r>
      </w:hyperlink>
    </w:p>
    <w:p w:rsidR="009D3074" w:rsidRPr="00523311" w:rsidRDefault="009D3074">
      <w:pPr>
        <w:rPr>
          <w:b/>
        </w:rPr>
      </w:pPr>
      <w:r w:rsidRPr="00523311">
        <w:rPr>
          <w:b/>
        </w:rPr>
        <w:t xml:space="preserve">2014 HRCI exam deadlines (PHR, SPHR, GPHR), with Spring extended deadline </w:t>
      </w:r>
      <w:proofErr w:type="gramStart"/>
      <w:r w:rsidRPr="00523311">
        <w:rPr>
          <w:b/>
        </w:rPr>
        <w:t xml:space="preserve">being  </w:t>
      </w:r>
      <w:r w:rsidRPr="00523311">
        <w:rPr>
          <w:b/>
          <w:u w:val="single"/>
        </w:rPr>
        <w:t>April</w:t>
      </w:r>
      <w:proofErr w:type="gramEnd"/>
      <w:r w:rsidRPr="00523311">
        <w:rPr>
          <w:b/>
          <w:u w:val="single"/>
        </w:rPr>
        <w:t xml:space="preserve"> 30</w:t>
      </w:r>
      <w:r w:rsidRPr="00523311">
        <w:rPr>
          <w:b/>
          <w:u w:val="single"/>
          <w:vertAlign w:val="superscript"/>
        </w:rPr>
        <w:t>th</w:t>
      </w:r>
      <w:r w:rsidRPr="00523311">
        <w:rPr>
          <w:b/>
        </w:rPr>
        <w:t>:</w:t>
      </w:r>
    </w:p>
    <w:p w:rsidR="00BC1C32" w:rsidRDefault="008473A6">
      <w:hyperlink r:id="rId13" w:history="1">
        <w:r w:rsidR="009D3074" w:rsidRPr="00CD4EAE">
          <w:rPr>
            <w:rStyle w:val="Hyperlink"/>
          </w:rPr>
          <w:t>http://www.hrci.org/apply/fees-and-deadlines/2014-exam-deadlines</w:t>
        </w:r>
      </w:hyperlink>
    </w:p>
    <w:p w:rsidR="00BC1C32" w:rsidRDefault="00BC1C32"/>
    <w:p w:rsidR="00972B15" w:rsidRDefault="00972B15"/>
    <w:sectPr w:rsidR="0097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8E1"/>
    <w:multiLevelType w:val="hybridMultilevel"/>
    <w:tmpl w:val="799A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15"/>
    <w:rsid w:val="00474123"/>
    <w:rsid w:val="004D685C"/>
    <w:rsid w:val="00523311"/>
    <w:rsid w:val="008473A6"/>
    <w:rsid w:val="008B367B"/>
    <w:rsid w:val="00972B15"/>
    <w:rsid w:val="009D3074"/>
    <w:rsid w:val="00B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3074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47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3074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47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shrm.org/hr-links.cfm" TargetMode="External"/><Relationship Id="rId13" Type="http://schemas.openxmlformats.org/officeDocument/2006/relationships/hyperlink" Target="http://www.hrci.org/apply/fees-and-deadlines/2014-exam-deadlin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ioshrm.org" TargetMode="External"/><Relationship Id="rId12" Type="http://schemas.openxmlformats.org/officeDocument/2006/relationships/hyperlink" Target="http://www.hrci.org/certified-community/blog-archive/recert-connection/2014/03/19/q-a-recertification-new-system-new-updates-part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landshrm.com/docs/8_ways_to_fund_training.pdf" TargetMode="External"/><Relationship Id="rId11" Type="http://schemas.openxmlformats.org/officeDocument/2006/relationships/hyperlink" Target="http://gchra.shrm.org/study-grou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evelandshrm.com/index.php?option=com_content&amp;view=article&amp;id=46&amp;Itemid=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co.org/displaycommon.cfm?an=1&amp;subarticlenbr=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Rakoci</dc:creator>
  <cp:lastModifiedBy>Rakoci, Bob (Norandex)</cp:lastModifiedBy>
  <cp:revision>2</cp:revision>
  <dcterms:created xsi:type="dcterms:W3CDTF">2014-05-22T18:29:00Z</dcterms:created>
  <dcterms:modified xsi:type="dcterms:W3CDTF">2014-05-22T18:29:00Z</dcterms:modified>
</cp:coreProperties>
</file>